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D6" w:rsidRPr="00EC17D6" w:rsidRDefault="00EC17D6">
      <w:pPr>
        <w:rPr>
          <w:color w:val="FF0000"/>
          <w:sz w:val="40"/>
          <w:szCs w:val="40"/>
        </w:rPr>
      </w:pPr>
      <w:r w:rsidRPr="00EC17D6">
        <w:rPr>
          <w:color w:val="FF0000"/>
          <w:sz w:val="40"/>
          <w:szCs w:val="40"/>
        </w:rPr>
        <w:t xml:space="preserve">Dôležitý oznam!!! </w:t>
      </w:r>
    </w:p>
    <w:p w:rsidR="00EC17D6" w:rsidRDefault="00EC17D6">
      <w:r>
        <w:t xml:space="preserve">Z dôvodu nadobudnutia účinnosti zmien v poskytovaní dotácií na stravu zákon 544/2010 Z. z. o dotáciách od 1.8. 2021, Vás žiadame o poskytnutie informácií, (e-mailom alebo telefonicky), a to: email: </w:t>
      </w:r>
      <w:hyperlink r:id="rId4" w:history="1">
        <w:r w:rsidRPr="00681E57">
          <w:rPr>
            <w:rStyle w:val="Hypertextovprepojenie"/>
          </w:rPr>
          <w:t>msrumanova@centrum.sk</w:t>
        </w:r>
      </w:hyperlink>
      <w:r>
        <w:t xml:space="preserve"> , </w:t>
      </w:r>
      <w:proofErr w:type="spellStart"/>
      <w:r>
        <w:t>tč</w:t>
      </w:r>
      <w:proofErr w:type="spellEnd"/>
      <w:r>
        <w:t>.: 055/6220284</w:t>
      </w:r>
    </w:p>
    <w:p w:rsidR="00EC17D6" w:rsidRDefault="00EC17D6">
      <w:r>
        <w:t xml:space="preserve">Oprávnené deti, ktorým bude poskytovaná dotácia na stravu v sume </w:t>
      </w:r>
      <w:r w:rsidRPr="00EC17D6">
        <w:rPr>
          <w:b/>
        </w:rPr>
        <w:t>1,30 eur za deň</w:t>
      </w:r>
      <w:r>
        <w:t xml:space="preserve">, v ktorom sa zúčastnilo výchovno-vzdelávacej činností a odobralo stravu sú: - dieťa, ktoré navštevuje MŠ alebo ZŠ a rodina je v PHN (=pomoc v hmotnej núdzi) alebo ich príjem je najviac vo výške ŽM (=životné minimum). V týchto prípadoch sa rodič preukáže Potvrdením z ÚPSVaR. </w:t>
      </w:r>
    </w:p>
    <w:p w:rsidR="00EC17D6" w:rsidRDefault="00EC17D6" w:rsidP="00EC17D6">
      <w:pPr>
        <w:jc w:val="both"/>
      </w:pPr>
      <w:r>
        <w:t xml:space="preserve">Za vyučovanie v MŠ a v ZŠ sa považuje aj individuálne vzdelávanie, ktoré sa uskutočňuje bez pravidelnej účasti na vzdelávaní v MŠ a v ZŠ = toto platí pre všetky deti bez ohľadu na dosiahnutý vek dieťaťa. - doplnené o </w:t>
      </w:r>
      <w:r w:rsidRPr="00EC17D6">
        <w:rPr>
          <w:b/>
        </w:rPr>
        <w:t>novú skupinu detí</w:t>
      </w:r>
      <w:r>
        <w:t xml:space="preserve"> (predškoláci, </w:t>
      </w:r>
      <w:proofErr w:type="spellStart"/>
      <w:r>
        <w:t>t.j</w:t>
      </w:r>
      <w:proofErr w:type="spellEnd"/>
      <w:r>
        <w:t xml:space="preserve">. deti, ktoré sa narodili v rozpätí od </w:t>
      </w:r>
      <w:r w:rsidRPr="00EC17D6">
        <w:rPr>
          <w:b/>
        </w:rPr>
        <w:t>1.09.2015 do 31.08.2016),</w:t>
      </w:r>
      <w:r>
        <w:t xml:space="preserve"> ktorým nemôže vzniknúť nárok na daňový bonus (nárok si neuplatnili, alebo nemohli uplatniť a nemajú nárok ani na PHN a ŽM), ktoré navštevujú posledný ročník MŠ alebo ZŠ a žije v domácností, v ktorej si </w:t>
      </w:r>
      <w:r w:rsidRPr="00EC17D6">
        <w:rPr>
          <w:b/>
        </w:rPr>
        <w:t>ani jeden člen domácnosti tento nárok neuplatnil</w:t>
      </w:r>
      <w:r>
        <w:t xml:space="preserve"> (rodič resp. zákonný zástupca sa preukazuje </w:t>
      </w:r>
      <w:r w:rsidRPr="00EC17D6">
        <w:rPr>
          <w:b/>
        </w:rPr>
        <w:t>„čestným vyhlásením</w:t>
      </w:r>
      <w:r>
        <w:t xml:space="preserve">“, že ani jeden člen si daňový nárok neuplatnil = toto platí len pre predškolákov!! </w:t>
      </w:r>
    </w:p>
    <w:p w:rsidR="00EC17D6" w:rsidRDefault="00EC17D6" w:rsidP="00EC17D6">
      <w:pPr>
        <w:jc w:val="both"/>
      </w:pPr>
      <w:r>
        <w:t xml:space="preserve">Upozorňujeme rodičov na informáciu, že ak by si v čase poskytovania dotácie na stravu uplatnil </w:t>
      </w:r>
      <w:r w:rsidRPr="00EC17D6">
        <w:rPr>
          <w:b/>
        </w:rPr>
        <w:t>daňový bonus</w:t>
      </w:r>
      <w:r>
        <w:t xml:space="preserve">, je povinný o skutočnosti bezodkladne informovať </w:t>
      </w:r>
      <w:r w:rsidRPr="00EC17D6">
        <w:rPr>
          <w:b/>
        </w:rPr>
        <w:t>vedúcu školskej jedálne</w:t>
      </w:r>
      <w:r>
        <w:t xml:space="preserve"> s tým , že si musí byť vedomý právnych dôsledkov nepravdivého vyhlásenia ( trestný čin podvodu podľa § 221 </w:t>
      </w:r>
      <w:proofErr w:type="spellStart"/>
      <w:r>
        <w:t>z.č</w:t>
      </w:r>
      <w:proofErr w:type="spellEnd"/>
      <w:r>
        <w:t xml:space="preserve">. 300/2005 Z. z. Trestný zákon v znení neskorších predpisov) a povinnosť vrátiť všetky finančné prostriedky poskytnuté na toto dieťa ako dotáciu na stravu. (Vzor čestného prehlásenia je v prílohe). </w:t>
      </w:r>
    </w:p>
    <w:p w:rsidR="00B152F7" w:rsidRDefault="00EC17D6">
      <w:r>
        <w:t>Vzhľadom na vyššie uvedené právne úpravy zákona o dotáciách ako aj ďalšie povinnosti žiadateľov/zriaďovateľov v súvislosti s poskytnutím dotácie na stravu na obdobie od 01.09.2021 do 31.12.2021 je rodič povinný:</w:t>
      </w:r>
    </w:p>
    <w:p w:rsidR="00EC17D6" w:rsidRDefault="00EC17D6">
      <w:r>
        <w:t xml:space="preserve">K poskytnutiu dotácií na stravu je nevyhnutné predložiť: </w:t>
      </w:r>
    </w:p>
    <w:p w:rsidR="00EC17D6" w:rsidRDefault="00EC17D6">
      <w:r>
        <w:t xml:space="preserve">* potvrdenie, že dieťa žije v domácnosti, ktorej sa poskytuje pomoc v hmotnej núdzi, </w:t>
      </w:r>
    </w:p>
    <w:p w:rsidR="00EC17D6" w:rsidRDefault="00EC17D6">
      <w:r>
        <w:t xml:space="preserve">* potvrdenie, že dieťa žije v domácnosti, ktorej príjem je najviac vo výške sumy životného minima, </w:t>
      </w:r>
    </w:p>
    <w:p w:rsidR="00EC17D6" w:rsidRPr="00EC17D6" w:rsidRDefault="00EC17D6">
      <w:pPr>
        <w:rPr>
          <w:b/>
        </w:rPr>
      </w:pPr>
      <w:r w:rsidRPr="00EC17D6">
        <w:rPr>
          <w:b/>
        </w:rPr>
        <w:t>* čestné vyhlásenie o neuplatnení nároku na sumu daňového zvýhodnenia na vyživované dieť</w:t>
      </w:r>
      <w:r w:rsidRPr="00EC17D6">
        <w:rPr>
          <w:b/>
        </w:rPr>
        <w:t>a</w:t>
      </w:r>
    </w:p>
    <w:p w:rsidR="00EC17D6" w:rsidRDefault="00EC17D6">
      <w:r>
        <w:t xml:space="preserve">Prikladáme aj </w:t>
      </w:r>
      <w:proofErr w:type="spellStart"/>
      <w:r>
        <w:t>link</w:t>
      </w:r>
      <w:proofErr w:type="spellEnd"/>
      <w:r>
        <w:t xml:space="preserve">, v ktorom sú všetky potrebné informácie a príslušné tlačivá: </w:t>
      </w:r>
      <w:hyperlink r:id="rId5" w:history="1">
        <w:r w:rsidR="001B0F32" w:rsidRPr="00681E57">
          <w:rPr>
            <w:rStyle w:val="Hypertextovprepojenie"/>
          </w:rPr>
          <w:t>https://www.upsvr.gov.sk/socialne-veci-a-rodina/dotacie-pre-deti/poskytovaniedotacii-nastravu-v-novom-skolskom-roku-2021-2022.html?page_id=1102173</w:t>
        </w:r>
      </w:hyperlink>
    </w:p>
    <w:p w:rsidR="001B0F32" w:rsidRDefault="001B0F32"/>
    <w:p w:rsidR="001B0F32" w:rsidRPr="001B0F32" w:rsidRDefault="001B0F32" w:rsidP="001B0F32">
      <w:pPr>
        <w:spacing w:after="120" w:line="240" w:lineRule="auto"/>
        <w:outlineLvl w:val="1"/>
        <w:rPr>
          <w:rFonts w:ascii="Trebuchet MS" w:eastAsia="Times New Roman" w:hAnsi="Trebuchet MS" w:cs="Times New Roman"/>
          <w:color w:val="C90000"/>
          <w:sz w:val="23"/>
          <w:szCs w:val="23"/>
          <w:lang w:eastAsia="sk-SK"/>
        </w:rPr>
      </w:pPr>
      <w:r w:rsidRPr="001B0F32">
        <w:rPr>
          <w:rFonts w:ascii="Trebuchet MS" w:eastAsia="Times New Roman" w:hAnsi="Trebuchet MS" w:cs="Times New Roman"/>
          <w:color w:val="C90000"/>
          <w:sz w:val="23"/>
          <w:szCs w:val="23"/>
          <w:lang w:eastAsia="sk-SK"/>
        </w:rPr>
        <w:t>DÔLEŽITÝ OZNAM: Poskytovanie dotácií na stravu</w:t>
      </w:r>
    </w:p>
    <w:p w:rsidR="001B0F32" w:rsidRPr="001B0F32" w:rsidRDefault="001B0F32" w:rsidP="001B0F3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1B0F3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 dôvodu nadobudnutia účinnosti zmien v poskytovaní dotácií na stravu zákon 544/2010 Z. z. o dotáciách od 1.8. 2021, Vás žiadame o poskytnutie informácií, najneskôr </w:t>
      </w:r>
      <w:r w:rsidRPr="001B0F32">
        <w:rPr>
          <w:rFonts w:ascii="Arial" w:eastAsia="Times New Roman" w:hAnsi="Arial" w:cs="Arial"/>
          <w:b/>
          <w:bCs/>
          <w:color w:val="333333"/>
          <w:sz w:val="18"/>
          <w:szCs w:val="18"/>
          <w:lang w:eastAsia="sk-SK"/>
        </w:rPr>
        <w:t>do 08.08.2021</w:t>
      </w:r>
      <w:r w:rsidRPr="001B0F3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 - viac informácií nájdete v nasledovných dokumentoch:</w:t>
      </w:r>
    </w:p>
    <w:p w:rsidR="00EA0D9D" w:rsidRDefault="001B0F32" w:rsidP="001B0F3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hyperlink r:id="rId6" w:tgtFrame="blank" w:tooltip="stiahni súbor » nové okno" w:history="1">
        <w:r w:rsidRPr="001B0F32">
          <w:rPr>
            <w:rFonts w:ascii="Arial" w:eastAsia="Times New Roman" w:hAnsi="Arial" w:cs="Arial"/>
            <w:color w:val="0044A7"/>
            <w:sz w:val="20"/>
            <w:szCs w:val="20"/>
            <w:lang w:eastAsia="sk-SK"/>
          </w:rPr>
          <w:t>Oznam o zmenách v poskytovaní dotácií na stravu</w:t>
        </w:r>
        <w:r w:rsidRPr="001B0F32">
          <w:rPr>
            <w:rFonts w:ascii="Arial" w:eastAsia="Times New Roman" w:hAnsi="Arial" w:cs="Arial"/>
            <w:color w:val="0044A7"/>
            <w:sz w:val="20"/>
            <w:szCs w:val="20"/>
            <w:lang w:eastAsia="sk-SK"/>
          </w:rPr>
          <w:t xml:space="preserve"> [PDF]</w:t>
        </w:r>
      </w:hyperlink>
    </w:p>
    <w:p w:rsidR="00EA0D9D" w:rsidRDefault="001B0F32" w:rsidP="001B0F3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hyperlink r:id="rId7" w:tgtFrame="blank" w:tooltip="stiahni súbor » nové okno" w:history="1">
        <w:r w:rsidRPr="001B0F32">
          <w:rPr>
            <w:rFonts w:ascii="Arial" w:eastAsia="Times New Roman" w:hAnsi="Arial" w:cs="Arial"/>
            <w:color w:val="0044A7"/>
            <w:sz w:val="20"/>
            <w:szCs w:val="20"/>
            <w:lang w:eastAsia="sk-SK"/>
          </w:rPr>
          <w:t>Čestné vyhlásenie [RTF]</w:t>
        </w:r>
      </w:hyperlink>
    </w:p>
    <w:bookmarkStart w:id="0" w:name="_GoBack"/>
    <w:bookmarkEnd w:id="0"/>
    <w:p w:rsidR="001B0F32" w:rsidRPr="001B0F32" w:rsidRDefault="001B0F32" w:rsidP="001B0F3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1B0F32">
        <w:rPr>
          <w:rFonts w:ascii="Arial" w:eastAsia="Times New Roman" w:hAnsi="Arial" w:cs="Arial"/>
          <w:color w:val="333333"/>
          <w:sz w:val="18"/>
          <w:szCs w:val="18"/>
          <w:lang w:eastAsia="sk-SK"/>
        </w:rPr>
        <w:fldChar w:fldCharType="begin"/>
      </w:r>
      <w:r w:rsidRPr="001B0F32">
        <w:rPr>
          <w:rFonts w:ascii="Arial" w:eastAsia="Times New Roman" w:hAnsi="Arial" w:cs="Arial"/>
          <w:color w:val="333333"/>
          <w:sz w:val="18"/>
          <w:szCs w:val="18"/>
          <w:lang w:eastAsia="sk-SK"/>
        </w:rPr>
        <w:instrText xml:space="preserve"> HYPERLINK "https://www.mstatranska23.sk/download/VZN-MC-o-urceni-vysky-prispevku-na-ciastocnu-uhradu-vydavkov.pdf" \o "stiahni súbor \» nové okno" \t "blank" </w:instrText>
      </w:r>
      <w:r w:rsidRPr="001B0F32">
        <w:rPr>
          <w:rFonts w:ascii="Arial" w:eastAsia="Times New Roman" w:hAnsi="Arial" w:cs="Arial"/>
          <w:color w:val="333333"/>
          <w:sz w:val="18"/>
          <w:szCs w:val="18"/>
          <w:lang w:eastAsia="sk-SK"/>
        </w:rPr>
        <w:fldChar w:fldCharType="separate"/>
      </w:r>
      <w:r w:rsidRPr="001B0F32">
        <w:rPr>
          <w:rFonts w:ascii="Arial" w:eastAsia="Times New Roman" w:hAnsi="Arial" w:cs="Arial"/>
          <w:color w:val="0044A7"/>
          <w:sz w:val="20"/>
          <w:szCs w:val="20"/>
          <w:lang w:eastAsia="sk-SK"/>
        </w:rPr>
        <w:t>VZN mestskej časti Košice-Staré Mesto č. 3/2014 [PDF]</w:t>
      </w:r>
      <w:r w:rsidRPr="001B0F32">
        <w:rPr>
          <w:rFonts w:ascii="Arial" w:eastAsia="Times New Roman" w:hAnsi="Arial" w:cs="Arial"/>
          <w:color w:val="333333"/>
          <w:sz w:val="18"/>
          <w:szCs w:val="18"/>
          <w:lang w:eastAsia="sk-SK"/>
        </w:rPr>
        <w:fldChar w:fldCharType="end"/>
      </w:r>
    </w:p>
    <w:p w:rsidR="001B0F32" w:rsidRDefault="001B0F32"/>
    <w:sectPr w:rsidR="001B0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D6"/>
    <w:rsid w:val="001B0F32"/>
    <w:rsid w:val="00B152F7"/>
    <w:rsid w:val="00EA0D9D"/>
    <w:rsid w:val="00EC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0B735-FD54-4D9B-BD5A-0AD91B40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1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statranska23.sk/download/Cestne-vyhlasenie-strava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statranska23.sk/download/Oznam-dotacia-na-stravu.pdf" TargetMode="External"/><Relationship Id="rId5" Type="http://schemas.openxmlformats.org/officeDocument/2006/relationships/hyperlink" Target="https://www.upsvr.gov.sk/socialne-veci-a-rodina/dotacie-pre-deti/poskytovaniedotacii-nastravu-v-novom-skolskom-roku-2021-2022.html?page_id=1102173" TargetMode="External"/><Relationship Id="rId4" Type="http://schemas.openxmlformats.org/officeDocument/2006/relationships/hyperlink" Target="mailto:msrumanova@centrum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2022-01-02T09:03:00Z</dcterms:created>
  <dcterms:modified xsi:type="dcterms:W3CDTF">2022-01-02T09:15:00Z</dcterms:modified>
</cp:coreProperties>
</file>